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22" w:rsidRPr="00816B6E" w:rsidRDefault="00700DA7" w:rsidP="00FB6640">
      <w:pPr>
        <w:autoSpaceDE/>
        <w:jc w:val="center"/>
        <w:rPr>
          <w:rFonts w:ascii="ＭＳ ゴシック" w:hAnsi="ＭＳ ゴシック"/>
        </w:rPr>
      </w:pPr>
      <w:bookmarkStart w:id="0" w:name="_GoBack"/>
      <w:bookmarkEnd w:id="0"/>
      <w:r w:rsidRPr="00816B6E">
        <w:rPr>
          <w:rFonts w:ascii="ＭＳ ゴシック" w:hAnsi="ＭＳ ゴシック" w:hint="eastAsia"/>
        </w:rPr>
        <w:t>消費者啓発参考情報「くらしの１１０番」トラブル情報</w:t>
      </w:r>
    </w:p>
    <w:p w:rsidR="00903590" w:rsidRDefault="00700DA7" w:rsidP="00FB6640">
      <w:pPr>
        <w:kinsoku/>
        <w:overflowPunct/>
        <w:autoSpaceDE/>
        <w:jc w:val="center"/>
      </w:pPr>
      <w:r>
        <w:rPr>
          <w:rFonts w:ascii="ＭＳ ゴシック" w:hAnsi="ＭＳ ゴシック" w:hint="eastAsia"/>
          <w:b/>
        </w:rPr>
        <w:t>子どもでも簡単にできる後払い決済のトラブル</w:t>
      </w:r>
    </w:p>
    <w:p w:rsidR="00426C22" w:rsidRDefault="00700DA7" w:rsidP="00FB6640">
      <w:r>
        <w:rPr>
          <w:noProof/>
          <w:lang w:bidi="ar-SA"/>
        </w:rPr>
        <mc:AlternateContent>
          <mc:Choice Requires="wps">
            <w:drawing>
              <wp:anchor distT="45720" distB="45720" distL="114300" distR="114300" simplePos="0" relativeHeight="251658240" behindDoc="0" locked="0" layoutInCell="1" allowOverlap="1">
                <wp:simplePos x="0" y="0"/>
                <wp:positionH relativeFrom="column">
                  <wp:posOffset>43815</wp:posOffset>
                </wp:positionH>
                <wp:positionV relativeFrom="paragraph">
                  <wp:posOffset>43815</wp:posOffset>
                </wp:positionV>
                <wp:extent cx="5362575" cy="30575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057525"/>
                        </a:xfrm>
                        <a:prstGeom prst="rect">
                          <a:avLst/>
                        </a:prstGeom>
                        <a:solidFill>
                          <a:srgbClr val="FFFFFF"/>
                        </a:solidFill>
                        <a:ln w="9525">
                          <a:solidFill>
                            <a:srgbClr val="000000"/>
                          </a:solidFill>
                          <a:miter lim="800000"/>
                          <a:headEnd/>
                          <a:tailEnd/>
                        </a:ln>
                      </wps:spPr>
                      <wps:txbx>
                        <w:txbxContent>
                          <w:p w:rsidR="00426C22" w:rsidRDefault="00700DA7" w:rsidP="00C52031">
                            <w:pPr>
                              <w:kinsoku/>
                              <w:overflowPunct/>
                              <w:autoSpaceDE/>
                              <w:suppressOverlap/>
                              <w:jc w:val="both"/>
                              <w:rPr>
                                <w:rFonts w:ascii="ＭＳ ゴシック" w:hAnsi="ＭＳ ゴシック"/>
                              </w:rPr>
                            </w:pPr>
                            <w:r>
                              <w:rPr>
                                <w:rFonts w:ascii="ＭＳ ゴシック" w:hAnsi="ＭＳ ゴシック" w:hint="eastAsia"/>
                              </w:rPr>
                              <w:t>【事例１】</w:t>
                            </w:r>
                          </w:p>
                          <w:p w:rsidR="00433FED" w:rsidRDefault="00700DA7" w:rsidP="002E0AEB">
                            <w:pPr>
                              <w:rPr>
                                <w:rFonts w:ascii="ＭＳ ゴシック" w:hAnsi="ＭＳ ゴシック"/>
                              </w:rPr>
                            </w:pPr>
                            <w:r>
                              <w:rPr>
                                <w:rFonts w:ascii="ＭＳ ゴシック" w:hAnsi="ＭＳ ゴシック" w:hint="eastAsia"/>
                              </w:rPr>
                              <w:t xml:space="preserve">　</w:t>
                            </w:r>
                            <w:r w:rsidR="00D15A3E">
                              <w:rPr>
                                <w:rFonts w:ascii="ＭＳ ゴシック" w:hAnsi="ＭＳ ゴシック" w:hint="eastAsia"/>
                              </w:rPr>
                              <w:t>学生</w:t>
                            </w:r>
                            <w:r w:rsidR="00D15A3E">
                              <w:rPr>
                                <w:rFonts w:ascii="ＭＳ ゴシック" w:hAnsi="ＭＳ ゴシック"/>
                              </w:rPr>
                              <w:t>の</w:t>
                            </w:r>
                            <w:r w:rsidR="00C52031">
                              <w:rPr>
                                <w:rFonts w:ascii="ＭＳ ゴシック" w:hAnsi="ＭＳ ゴシック" w:hint="eastAsia"/>
                              </w:rPr>
                              <w:t>娘が親</w:t>
                            </w:r>
                            <w:r w:rsidR="00CD2C98">
                              <w:rPr>
                                <w:rFonts w:ascii="ＭＳ ゴシック" w:hAnsi="ＭＳ ゴシック" w:hint="eastAsia"/>
                              </w:rPr>
                              <w:t>に無断で、後払いで</w:t>
                            </w:r>
                            <w:r w:rsidR="00113D50">
                              <w:rPr>
                                <w:rFonts w:ascii="ＭＳ ゴシック" w:hAnsi="ＭＳ ゴシック" w:hint="eastAsia"/>
                              </w:rPr>
                              <w:t>きるプリペイド</w:t>
                            </w:r>
                            <w:r>
                              <w:rPr>
                                <w:rFonts w:ascii="ＭＳ ゴシック" w:hAnsi="ＭＳ ゴシック" w:hint="eastAsia"/>
                              </w:rPr>
                              <w:t>カード</w:t>
                            </w:r>
                            <w:r w:rsidR="00EA5F5D">
                              <w:rPr>
                                <w:rFonts w:ascii="ＭＳ ゴシック" w:hAnsi="ＭＳ ゴシック" w:hint="eastAsia"/>
                              </w:rPr>
                              <w:t>の</w:t>
                            </w:r>
                            <w:r>
                              <w:rPr>
                                <w:rFonts w:ascii="ＭＳ ゴシック" w:hAnsi="ＭＳ ゴシック" w:hint="eastAsia"/>
                              </w:rPr>
                              <w:t>アプリをダウンロードし、</w:t>
                            </w:r>
                            <w:r w:rsidR="00C52031">
                              <w:rPr>
                                <w:rFonts w:ascii="ＭＳ ゴシック" w:hAnsi="ＭＳ ゴシック" w:hint="eastAsia"/>
                              </w:rPr>
                              <w:t>３万円分をチャージして買い物に使用した。その後</w:t>
                            </w:r>
                            <w:r w:rsidR="0019318E">
                              <w:rPr>
                                <w:rFonts w:ascii="ＭＳ ゴシック" w:hAnsi="ＭＳ ゴシック"/>
                              </w:rPr>
                              <w:t>、</w:t>
                            </w:r>
                            <w:r w:rsidR="0019318E">
                              <w:rPr>
                                <w:rFonts w:ascii="ＭＳ ゴシック" w:hAnsi="ＭＳ ゴシック" w:hint="eastAsia"/>
                              </w:rPr>
                              <w:t>支払</w:t>
                            </w:r>
                            <w:r w:rsidR="0019318E">
                              <w:rPr>
                                <w:rFonts w:ascii="ＭＳ ゴシック" w:hAnsi="ＭＳ ゴシック"/>
                              </w:rPr>
                              <w:t>いを</w:t>
                            </w:r>
                            <w:r w:rsidR="00C52031">
                              <w:rPr>
                                <w:rFonts w:ascii="ＭＳ ゴシック" w:hAnsi="ＭＳ ゴシック"/>
                              </w:rPr>
                              <w:t>放置し</w:t>
                            </w:r>
                            <w:r w:rsidR="00C52031">
                              <w:rPr>
                                <w:rFonts w:ascii="ＭＳ ゴシック" w:hAnsi="ＭＳ ゴシック" w:hint="eastAsia"/>
                              </w:rPr>
                              <w:t>て</w:t>
                            </w:r>
                            <w:r w:rsidR="00C52031">
                              <w:rPr>
                                <w:rFonts w:ascii="ＭＳ ゴシック" w:hAnsi="ＭＳ ゴシック"/>
                              </w:rPr>
                              <w:t>いた</w:t>
                            </w:r>
                            <w:r w:rsidR="00C52031">
                              <w:rPr>
                                <w:rFonts w:ascii="ＭＳ ゴシック" w:hAnsi="ＭＳ ゴシック" w:hint="eastAsia"/>
                              </w:rPr>
                              <w:t>ようで</w:t>
                            </w:r>
                            <w:r w:rsidR="00C52031">
                              <w:rPr>
                                <w:rFonts w:ascii="ＭＳ ゴシック" w:hAnsi="ＭＳ ゴシック"/>
                              </w:rPr>
                              <w:t>、弁護士事務所から</w:t>
                            </w:r>
                            <w:r w:rsidR="00C52031">
                              <w:rPr>
                                <w:rFonts w:ascii="ＭＳ ゴシック" w:hAnsi="ＭＳ ゴシック" w:hint="eastAsia"/>
                              </w:rPr>
                              <w:t>債権譲渡通知書</w:t>
                            </w:r>
                            <w:r w:rsidR="00C52031">
                              <w:rPr>
                                <w:rFonts w:ascii="ＭＳ ゴシック" w:hAnsi="ＭＳ ゴシック"/>
                              </w:rPr>
                              <w:t>が届いた</w:t>
                            </w:r>
                            <w:r w:rsidR="00C52031">
                              <w:rPr>
                                <w:rFonts w:ascii="ＭＳ ゴシック" w:hAnsi="ＭＳ ゴシック" w:hint="eastAsia"/>
                              </w:rPr>
                              <w:t>。</w:t>
                            </w:r>
                          </w:p>
                          <w:p w:rsidR="002E0AEB" w:rsidRDefault="00700DA7" w:rsidP="002E0AEB">
                            <w:pPr>
                              <w:rPr>
                                <w:rFonts w:ascii="ＭＳ ゴシック" w:hAnsi="ＭＳ ゴシック"/>
                              </w:rPr>
                            </w:pPr>
                            <w:r>
                              <w:rPr>
                                <w:rFonts w:ascii="ＭＳ ゴシック" w:hAnsi="ＭＳ ゴシック" w:hint="eastAsia"/>
                              </w:rPr>
                              <w:t>【事例</w:t>
                            </w:r>
                            <w:r>
                              <w:rPr>
                                <w:rFonts w:ascii="ＭＳ ゴシック" w:hAnsi="ＭＳ ゴシック"/>
                              </w:rPr>
                              <w:t>２</w:t>
                            </w:r>
                            <w:r>
                              <w:rPr>
                                <w:rFonts w:ascii="ＭＳ ゴシック" w:hAnsi="ＭＳ ゴシック" w:hint="eastAsia"/>
                              </w:rPr>
                              <w:t>】</w:t>
                            </w:r>
                          </w:p>
                          <w:p w:rsidR="00B62FA8" w:rsidRDefault="00700DA7" w:rsidP="002E0AEB">
                            <w:pPr>
                              <w:rPr>
                                <w:rFonts w:ascii="ＭＳ ゴシック" w:hAnsi="ＭＳ ゴシック"/>
                              </w:rPr>
                            </w:pPr>
                            <w:r>
                              <w:rPr>
                                <w:rFonts w:ascii="ＭＳ ゴシック" w:hAnsi="ＭＳ ゴシック" w:hint="eastAsia"/>
                              </w:rPr>
                              <w:t xml:space="preserve">　</w:t>
                            </w:r>
                            <w:r w:rsidR="0019318E">
                              <w:rPr>
                                <w:rFonts w:ascii="ＭＳ ゴシック" w:hAnsi="ＭＳ ゴシック" w:hint="eastAsia"/>
                              </w:rPr>
                              <w:t>ＳＮＳ</w:t>
                            </w:r>
                            <w:r w:rsidR="00F94587">
                              <w:rPr>
                                <w:rFonts w:ascii="ＭＳ ゴシック" w:hAnsi="ＭＳ ゴシック" w:hint="eastAsia"/>
                              </w:rPr>
                              <w:t>で「簡単に</w:t>
                            </w:r>
                            <w:r w:rsidR="00F94587">
                              <w:rPr>
                                <w:rFonts w:ascii="ＭＳ ゴシック" w:hAnsi="ＭＳ ゴシック"/>
                              </w:rPr>
                              <w:t>稼げる</w:t>
                            </w:r>
                            <w:r w:rsidR="00F94587">
                              <w:rPr>
                                <w:rFonts w:ascii="ＭＳ ゴシック" w:hAnsi="ＭＳ ゴシック" w:hint="eastAsia"/>
                              </w:rPr>
                              <w:t>副業サイト</w:t>
                            </w:r>
                            <w:r>
                              <w:rPr>
                                <w:rFonts w:ascii="ＭＳ ゴシック" w:hAnsi="ＭＳ ゴシック" w:hint="eastAsia"/>
                              </w:rPr>
                              <w:t>」</w:t>
                            </w:r>
                            <w:r w:rsidR="00F94587">
                              <w:rPr>
                                <w:rFonts w:ascii="ＭＳ ゴシック" w:hAnsi="ＭＳ ゴシック"/>
                              </w:rPr>
                              <w:t>の広告</w:t>
                            </w:r>
                            <w:r w:rsidR="00F94587">
                              <w:rPr>
                                <w:rFonts w:ascii="ＭＳ ゴシック" w:hAnsi="ＭＳ ゴシック" w:hint="eastAsia"/>
                              </w:rPr>
                              <w:t>を</w:t>
                            </w:r>
                            <w:r w:rsidR="00F94587">
                              <w:rPr>
                                <w:rFonts w:ascii="ＭＳ ゴシック" w:hAnsi="ＭＳ ゴシック"/>
                              </w:rPr>
                              <w:t>見て</w:t>
                            </w:r>
                            <w:r w:rsidR="00F94587">
                              <w:rPr>
                                <w:rFonts w:ascii="ＭＳ ゴシック" w:hAnsi="ＭＳ ゴシック" w:hint="eastAsia"/>
                              </w:rPr>
                              <w:t>連絡を</w:t>
                            </w:r>
                            <w:r w:rsidR="0019318E">
                              <w:rPr>
                                <w:rFonts w:ascii="ＭＳ ゴシック" w:hAnsi="ＭＳ ゴシック"/>
                              </w:rPr>
                              <w:t>取</w:t>
                            </w:r>
                            <w:r w:rsidR="0019318E">
                              <w:rPr>
                                <w:rFonts w:ascii="ＭＳ ゴシック" w:hAnsi="ＭＳ ゴシック" w:hint="eastAsia"/>
                              </w:rPr>
                              <w:t>り「</w:t>
                            </w:r>
                            <w:r w:rsidR="00F94587">
                              <w:rPr>
                                <w:rFonts w:ascii="ＭＳ ゴシック" w:hAnsi="ＭＳ ゴシック"/>
                              </w:rPr>
                              <w:t>稼ぐためのマニュアル</w:t>
                            </w:r>
                            <w:r w:rsidR="0019318E">
                              <w:rPr>
                                <w:rFonts w:ascii="ＭＳ ゴシック" w:hAnsi="ＭＳ ゴシック" w:hint="eastAsia"/>
                              </w:rPr>
                              <w:t>」</w:t>
                            </w:r>
                            <w:r w:rsidR="00F94587">
                              <w:rPr>
                                <w:rFonts w:ascii="ＭＳ ゴシック" w:hAnsi="ＭＳ ゴシック"/>
                              </w:rPr>
                              <w:t>を</w:t>
                            </w:r>
                            <w:r w:rsidR="00C82764">
                              <w:rPr>
                                <w:rFonts w:ascii="ＭＳ ゴシック" w:hAnsi="ＭＳ ゴシック" w:hint="eastAsia"/>
                              </w:rPr>
                              <w:t>５</w:t>
                            </w:r>
                            <w:r w:rsidR="00C82764">
                              <w:rPr>
                                <w:rFonts w:ascii="ＭＳ ゴシック" w:hAnsi="ＭＳ ゴシック"/>
                              </w:rPr>
                              <w:t>千</w:t>
                            </w:r>
                            <w:r w:rsidR="00F94587">
                              <w:rPr>
                                <w:rFonts w:ascii="ＭＳ ゴシック" w:hAnsi="ＭＳ ゴシック"/>
                              </w:rPr>
                              <w:t>円で購入するよう</w:t>
                            </w:r>
                            <w:r w:rsidR="00F94587">
                              <w:rPr>
                                <w:rFonts w:ascii="ＭＳ ゴシック" w:hAnsi="ＭＳ ゴシック" w:hint="eastAsia"/>
                              </w:rPr>
                              <w:t>に</w:t>
                            </w:r>
                            <w:r w:rsidR="00F94587">
                              <w:rPr>
                                <w:rFonts w:ascii="ＭＳ ゴシック" w:hAnsi="ＭＳ ゴシック"/>
                              </w:rPr>
                              <w:t>言われ、</w:t>
                            </w:r>
                            <w:r w:rsidR="00AF010F">
                              <w:rPr>
                                <w:rFonts w:ascii="ＭＳ ゴシック" w:hAnsi="ＭＳ ゴシック" w:hint="eastAsia"/>
                              </w:rPr>
                              <w:t>チャージ式</w:t>
                            </w:r>
                            <w:r w:rsidR="00F94587">
                              <w:rPr>
                                <w:rFonts w:ascii="ＭＳ ゴシック" w:hAnsi="ＭＳ ゴシック"/>
                              </w:rPr>
                              <w:t>プリペイドカードの</w:t>
                            </w:r>
                            <w:r w:rsidR="00F94587">
                              <w:rPr>
                                <w:rFonts w:ascii="ＭＳ ゴシック" w:hAnsi="ＭＳ ゴシック" w:hint="eastAsia"/>
                              </w:rPr>
                              <w:t>後払い決済で支払った</w:t>
                            </w:r>
                            <w:r w:rsidR="00F94587">
                              <w:rPr>
                                <w:rFonts w:ascii="ＭＳ ゴシック" w:hAnsi="ＭＳ ゴシック"/>
                              </w:rPr>
                              <w:t>。</w:t>
                            </w:r>
                            <w:r w:rsidR="00F94587">
                              <w:rPr>
                                <w:rFonts w:ascii="ＭＳ ゴシック" w:hAnsi="ＭＳ ゴシック" w:hint="eastAsia"/>
                              </w:rPr>
                              <w:t>マニュアルは</w:t>
                            </w:r>
                            <w:r w:rsidR="00F94587">
                              <w:rPr>
                                <w:rFonts w:ascii="ＭＳ ゴシック" w:hAnsi="ＭＳ ゴシック"/>
                              </w:rPr>
                              <w:t>役に立たず</w:t>
                            </w:r>
                            <w:r w:rsidR="00A55686">
                              <w:rPr>
                                <w:rFonts w:ascii="ＭＳ ゴシック" w:hAnsi="ＭＳ ゴシック" w:hint="eastAsia"/>
                              </w:rPr>
                              <w:t>、</w:t>
                            </w:r>
                            <w:r>
                              <w:rPr>
                                <w:rFonts w:ascii="ＭＳ ゴシック" w:hAnsi="ＭＳ ゴシック" w:hint="eastAsia"/>
                              </w:rPr>
                              <w:t>サイト</w:t>
                            </w:r>
                            <w:r w:rsidR="00C82764">
                              <w:rPr>
                                <w:rFonts w:ascii="ＭＳ ゴシック" w:hAnsi="ＭＳ ゴシック"/>
                              </w:rPr>
                              <w:t>業者とも連絡が取れなくな</w:t>
                            </w:r>
                            <w:r w:rsidR="00C82764">
                              <w:rPr>
                                <w:rFonts w:ascii="ＭＳ ゴシック" w:hAnsi="ＭＳ ゴシック" w:hint="eastAsia"/>
                              </w:rPr>
                              <w:t>った</w:t>
                            </w:r>
                            <w:r>
                              <w:rPr>
                                <w:rFonts w:ascii="ＭＳ ゴシック" w:hAnsi="ＭＳ ゴシック" w:hint="eastAsia"/>
                              </w:rPr>
                              <w:t>。</w:t>
                            </w:r>
                            <w:r w:rsidR="00AB3F80">
                              <w:rPr>
                                <w:rFonts w:ascii="ＭＳ ゴシック" w:hAnsi="ＭＳ ゴシック" w:hint="eastAsia"/>
                              </w:rPr>
                              <w:t>私は中学生で</w:t>
                            </w:r>
                            <w:r w:rsidR="00AB3F80">
                              <w:rPr>
                                <w:rFonts w:ascii="ＭＳ ゴシック" w:hAnsi="ＭＳ ゴシック"/>
                              </w:rPr>
                              <w:t>、</w:t>
                            </w:r>
                            <w:r w:rsidR="00AB3F80">
                              <w:rPr>
                                <w:rFonts w:ascii="ＭＳ ゴシック" w:hAnsi="ＭＳ ゴシック" w:hint="eastAsia"/>
                              </w:rPr>
                              <w:t>親に</w:t>
                            </w:r>
                            <w:r w:rsidR="00FB6640">
                              <w:rPr>
                                <w:rFonts w:ascii="ＭＳ ゴシック" w:hAnsi="ＭＳ ゴシック" w:hint="eastAsia"/>
                              </w:rPr>
                              <w:t>は</w:t>
                            </w:r>
                            <w:r w:rsidR="00AB3F80">
                              <w:rPr>
                                <w:rFonts w:ascii="ＭＳ ゴシック" w:hAnsi="ＭＳ ゴシック"/>
                              </w:rPr>
                              <w:t>相談していない。</w:t>
                            </w:r>
                          </w:p>
                          <w:p w:rsidR="00A55686" w:rsidRDefault="00700DA7" w:rsidP="002E0AEB">
                            <w:pPr>
                              <w:rPr>
                                <w:rFonts w:ascii="ＭＳ ゴシック" w:hAnsi="ＭＳ ゴシック"/>
                              </w:rPr>
                            </w:pPr>
                            <w:r>
                              <w:rPr>
                                <w:rFonts w:ascii="ＭＳ ゴシック" w:hAnsi="ＭＳ ゴシック" w:hint="eastAsia"/>
                              </w:rPr>
                              <w:t>【事例</w:t>
                            </w:r>
                            <w:r>
                              <w:rPr>
                                <w:rFonts w:ascii="ＭＳ ゴシック" w:hAnsi="ＭＳ ゴシック"/>
                              </w:rPr>
                              <w:t>３</w:t>
                            </w:r>
                            <w:r>
                              <w:rPr>
                                <w:rFonts w:ascii="ＭＳ ゴシック" w:hAnsi="ＭＳ ゴシック" w:hint="eastAsia"/>
                              </w:rPr>
                              <w:t>】</w:t>
                            </w:r>
                          </w:p>
                          <w:p w:rsidR="00A55686" w:rsidRPr="00A55686" w:rsidRDefault="00700DA7" w:rsidP="002E0AEB">
                            <w:pPr>
                              <w:rPr>
                                <w:rFonts w:ascii="ＭＳ ゴシック" w:hAnsi="ＭＳ ゴシック"/>
                              </w:rPr>
                            </w:pPr>
                            <w:r>
                              <w:rPr>
                                <w:rFonts w:ascii="ＭＳ ゴシック" w:hAnsi="ＭＳ ゴシック" w:hint="eastAsia"/>
                              </w:rPr>
                              <w:t xml:space="preserve">　</w:t>
                            </w:r>
                            <w:r w:rsidR="00D15A3E">
                              <w:rPr>
                                <w:rFonts w:ascii="ＭＳ ゴシック" w:hAnsi="ＭＳ ゴシック" w:hint="eastAsia"/>
                              </w:rPr>
                              <w:t>１６</w:t>
                            </w:r>
                            <w:r w:rsidR="00D15A3E">
                              <w:rPr>
                                <w:rFonts w:ascii="ＭＳ ゴシック" w:hAnsi="ＭＳ ゴシック"/>
                              </w:rPr>
                              <w:t>歳</w:t>
                            </w:r>
                            <w:r w:rsidR="0019318E">
                              <w:rPr>
                                <w:rFonts w:ascii="ＭＳ ゴシック" w:hAnsi="ＭＳ ゴシック"/>
                              </w:rPr>
                              <w:t>の息子が後払い決済で洋服やアクセサリー、</w:t>
                            </w:r>
                            <w:r w:rsidR="0019318E">
                              <w:rPr>
                                <w:rFonts w:ascii="ＭＳ ゴシック" w:hAnsi="ＭＳ ゴシック" w:hint="eastAsia"/>
                              </w:rPr>
                              <w:t>定期購入のサプリメントなどを次々</w:t>
                            </w:r>
                            <w:r w:rsidR="0019318E">
                              <w:rPr>
                                <w:rFonts w:ascii="ＭＳ ゴシック" w:hAnsi="ＭＳ ゴシック"/>
                              </w:rPr>
                              <w:t>と購入し、支払</w:t>
                            </w:r>
                            <w:r w:rsidR="0019318E">
                              <w:rPr>
                                <w:rFonts w:ascii="ＭＳ ゴシック" w:hAnsi="ＭＳ ゴシック" w:hint="eastAsia"/>
                              </w:rPr>
                              <w:t>いを</w:t>
                            </w:r>
                            <w:r w:rsidR="0019318E">
                              <w:rPr>
                                <w:rFonts w:ascii="ＭＳ ゴシック" w:hAnsi="ＭＳ ゴシック"/>
                              </w:rPr>
                              <w:t>していなかったようで督促</w:t>
                            </w:r>
                            <w:r w:rsidR="0019318E">
                              <w:rPr>
                                <w:rFonts w:ascii="ＭＳ ゴシック" w:hAnsi="ＭＳ ゴシック" w:hint="eastAsia"/>
                              </w:rPr>
                              <w:t>状が</w:t>
                            </w:r>
                            <w:r w:rsidR="00C82764">
                              <w:rPr>
                                <w:rFonts w:ascii="ＭＳ ゴシック" w:hAnsi="ＭＳ ゴシック"/>
                              </w:rPr>
                              <w:t>何通も届い</w:t>
                            </w:r>
                            <w:r w:rsidR="00C82764">
                              <w:rPr>
                                <w:rFonts w:ascii="ＭＳ ゴシック" w:hAnsi="ＭＳ ゴシック" w:hint="eastAsia"/>
                              </w:rPr>
                              <w:t>ている</w:t>
                            </w:r>
                            <w:r w:rsidR="0019318E">
                              <w:rPr>
                                <w:rFonts w:ascii="ＭＳ ゴシック" w:hAnsi="ＭＳ ゴシック"/>
                              </w:rPr>
                              <w:t>。本人も</w:t>
                            </w:r>
                            <w:r w:rsidR="002E0AEB">
                              <w:rPr>
                                <w:rFonts w:ascii="ＭＳ ゴシック" w:hAnsi="ＭＳ ゴシック" w:hint="eastAsia"/>
                              </w:rPr>
                              <w:t>総額は</w:t>
                            </w:r>
                            <w:r w:rsidR="00C82764">
                              <w:rPr>
                                <w:rFonts w:ascii="ＭＳ ゴシック" w:hAnsi="ＭＳ ゴシック" w:hint="eastAsia"/>
                              </w:rPr>
                              <w:t>分からない</w:t>
                            </w:r>
                            <w:r w:rsidR="0019318E">
                              <w:rPr>
                                <w:rFonts w:ascii="ＭＳ ゴシック" w:hAnsi="ＭＳ ゴシック"/>
                              </w:rPr>
                              <w:t>と言っている。</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5" type="#_x0000_t202" style="width:422.25pt;height:240.75pt;margin-top:3.45pt;margin-left:3.4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426C22" w:rsidP="00C52031">
                      <w:pPr>
                        <w:kinsoku/>
                        <w:overflowPunct/>
                        <w:autoSpaceDE/>
                        <w:suppressOverlap/>
                        <w:jc w:val="both"/>
                        <w:rPr>
                          <w:rFonts w:ascii="ＭＳ ゴシック" w:hAnsi="ＭＳ ゴシック"/>
                        </w:rPr>
                      </w:pPr>
                      <w:r>
                        <w:rPr>
                          <w:rFonts w:ascii="ＭＳ ゴシック" w:hAnsi="ＭＳ ゴシック" w:hint="eastAsia"/>
                        </w:rPr>
                        <w:t>【事例１</w:t>
                      </w:r>
                      <w:r>
                        <w:rPr>
                          <w:rFonts w:ascii="ＭＳ ゴシック" w:hAnsi="ＭＳ ゴシック" w:hint="eastAsia"/>
                        </w:rPr>
                        <w:t>】</w:t>
                      </w:r>
                    </w:p>
                    <w:p w:rsidR="00433FED" w:rsidP="002E0AEB">
                      <w:pPr>
                        <w:rPr>
                          <w:rFonts w:ascii="ＭＳ ゴシック" w:hAnsi="ＭＳ ゴシック"/>
                        </w:rPr>
                      </w:pPr>
                      <w:r>
                        <w:rPr>
                          <w:rFonts w:ascii="ＭＳ ゴシック" w:hAnsi="ＭＳ ゴシック" w:hint="eastAsia"/>
                        </w:rPr>
                        <w:t>　</w:t>
                      </w:r>
                      <w:r w:rsidR="00D15A3E">
                        <w:rPr>
                          <w:rFonts w:ascii="ＭＳ ゴシック" w:hAnsi="ＭＳ ゴシック" w:hint="eastAsia"/>
                        </w:rPr>
                        <w:t>学生</w:t>
                      </w:r>
                      <w:r w:rsidR="00D15A3E">
                        <w:rPr>
                          <w:rFonts w:ascii="ＭＳ ゴシック" w:hAnsi="ＭＳ ゴシック"/>
                        </w:rPr>
                        <w:t>の</w:t>
                      </w:r>
                      <w:r w:rsidR="00C52031">
                        <w:rPr>
                          <w:rFonts w:ascii="ＭＳ ゴシック" w:hAnsi="ＭＳ ゴシック" w:hint="eastAsia"/>
                        </w:rPr>
                        <w:t>娘が親</w:t>
                      </w:r>
                      <w:r w:rsidR="00CD2C98">
                        <w:rPr>
                          <w:rFonts w:ascii="ＭＳ ゴシック" w:hAnsi="ＭＳ ゴシック" w:hint="eastAsia"/>
                        </w:rPr>
                        <w:t>に無断で、後払いで</w:t>
                      </w:r>
                      <w:r w:rsidR="00113D50">
                        <w:rPr>
                          <w:rFonts w:ascii="ＭＳ ゴシック" w:hAnsi="ＭＳ ゴシック" w:hint="eastAsia"/>
                        </w:rPr>
                        <w:t>きるプリペイド</w:t>
                      </w:r>
                      <w:r>
                        <w:rPr>
                          <w:rFonts w:ascii="ＭＳ ゴシック" w:hAnsi="ＭＳ ゴシック" w:hint="eastAsia"/>
                        </w:rPr>
                        <w:t>カード</w:t>
                      </w:r>
                      <w:r w:rsidR="00EA5F5D">
                        <w:rPr>
                          <w:rFonts w:ascii="ＭＳ ゴシック" w:hAnsi="ＭＳ ゴシック" w:hint="eastAsia"/>
                        </w:rPr>
                        <w:t>の</w:t>
                      </w:r>
                      <w:r>
                        <w:rPr>
                          <w:rFonts w:ascii="ＭＳ ゴシック" w:hAnsi="ＭＳ ゴシック" w:hint="eastAsia"/>
                        </w:rPr>
                        <w:t>アプリをダウンロードし、</w:t>
                      </w:r>
                      <w:r w:rsidR="00C52031">
                        <w:rPr>
                          <w:rFonts w:ascii="ＭＳ ゴシック" w:hAnsi="ＭＳ ゴシック" w:hint="eastAsia"/>
                        </w:rPr>
                        <w:t>３万円分をチャージして買い物に使用した。その後</w:t>
                      </w:r>
                      <w:r w:rsidR="0019318E">
                        <w:rPr>
                          <w:rFonts w:ascii="ＭＳ ゴシック" w:hAnsi="ＭＳ ゴシック"/>
                        </w:rPr>
                        <w:t>、</w:t>
                      </w:r>
                      <w:r w:rsidR="0019318E">
                        <w:rPr>
                          <w:rFonts w:ascii="ＭＳ ゴシック" w:hAnsi="ＭＳ ゴシック" w:hint="eastAsia"/>
                        </w:rPr>
                        <w:t>支払</w:t>
                      </w:r>
                      <w:r w:rsidR="0019318E">
                        <w:rPr>
                          <w:rFonts w:ascii="ＭＳ ゴシック" w:hAnsi="ＭＳ ゴシック"/>
                        </w:rPr>
                        <w:t>いを</w:t>
                      </w:r>
                      <w:r w:rsidR="00C52031">
                        <w:rPr>
                          <w:rFonts w:ascii="ＭＳ ゴシック" w:hAnsi="ＭＳ ゴシック"/>
                        </w:rPr>
                        <w:t>放置し</w:t>
                      </w:r>
                      <w:r w:rsidR="00C52031">
                        <w:rPr>
                          <w:rFonts w:ascii="ＭＳ ゴシック" w:hAnsi="ＭＳ ゴシック" w:hint="eastAsia"/>
                        </w:rPr>
                        <w:t>て</w:t>
                      </w:r>
                      <w:r w:rsidR="00C52031">
                        <w:rPr>
                          <w:rFonts w:ascii="ＭＳ ゴシック" w:hAnsi="ＭＳ ゴシック"/>
                        </w:rPr>
                        <w:t>いた</w:t>
                      </w:r>
                      <w:r w:rsidR="00C52031">
                        <w:rPr>
                          <w:rFonts w:ascii="ＭＳ ゴシック" w:hAnsi="ＭＳ ゴシック" w:hint="eastAsia"/>
                        </w:rPr>
                        <w:t>ようで</w:t>
                      </w:r>
                      <w:r w:rsidR="00C52031">
                        <w:rPr>
                          <w:rFonts w:ascii="ＭＳ ゴシック" w:hAnsi="ＭＳ ゴシック"/>
                        </w:rPr>
                        <w:t>、弁護士事務所から</w:t>
                      </w:r>
                      <w:r w:rsidR="00C52031">
                        <w:rPr>
                          <w:rFonts w:ascii="ＭＳ ゴシック" w:hAnsi="ＭＳ ゴシック" w:hint="eastAsia"/>
                        </w:rPr>
                        <w:t>債権譲渡通知書</w:t>
                      </w:r>
                      <w:r w:rsidR="00C52031">
                        <w:rPr>
                          <w:rFonts w:ascii="ＭＳ ゴシック" w:hAnsi="ＭＳ ゴシック"/>
                        </w:rPr>
                        <w:t>が届いた</w:t>
                      </w:r>
                      <w:r w:rsidR="00C52031">
                        <w:rPr>
                          <w:rFonts w:ascii="ＭＳ ゴシック" w:hAnsi="ＭＳ ゴシック" w:hint="eastAsia"/>
                        </w:rPr>
                        <w:t>。</w:t>
                      </w:r>
                    </w:p>
                    <w:p w:rsidR="002E0AEB" w:rsidP="002E0AEB">
                      <w:pPr>
                        <w:rPr>
                          <w:rFonts w:ascii="ＭＳ ゴシック" w:hAnsi="ＭＳ ゴシック"/>
                        </w:rPr>
                      </w:pPr>
                      <w:r>
                        <w:rPr>
                          <w:rFonts w:ascii="ＭＳ ゴシック" w:hAnsi="ＭＳ ゴシック" w:hint="eastAsia"/>
                        </w:rPr>
                        <w:t>【事例</w:t>
                      </w:r>
                      <w:r>
                        <w:rPr>
                          <w:rFonts w:ascii="ＭＳ ゴシック" w:hAnsi="ＭＳ ゴシック"/>
                        </w:rPr>
                        <w:t>２</w:t>
                      </w:r>
                      <w:r>
                        <w:rPr>
                          <w:rFonts w:ascii="ＭＳ ゴシック" w:hAnsi="ＭＳ ゴシック" w:hint="eastAsia"/>
                        </w:rPr>
                        <w:t>】</w:t>
                      </w:r>
                    </w:p>
                    <w:p w:rsidR="00B62FA8" w:rsidP="002E0AEB">
                      <w:pPr>
                        <w:rPr>
                          <w:rFonts w:ascii="ＭＳ ゴシック" w:hAnsi="ＭＳ ゴシック"/>
                        </w:rPr>
                      </w:pPr>
                      <w:r>
                        <w:rPr>
                          <w:rFonts w:ascii="ＭＳ ゴシック" w:hAnsi="ＭＳ ゴシック" w:hint="eastAsia"/>
                        </w:rPr>
                        <w:t>　</w:t>
                      </w:r>
                      <w:r w:rsidR="0019318E">
                        <w:rPr>
                          <w:rFonts w:ascii="ＭＳ ゴシック" w:hAnsi="ＭＳ ゴシック" w:hint="eastAsia"/>
                        </w:rPr>
                        <w:t>ＳＮＳ</w:t>
                      </w:r>
                      <w:r w:rsidR="00F94587">
                        <w:rPr>
                          <w:rFonts w:ascii="ＭＳ ゴシック" w:hAnsi="ＭＳ ゴシック" w:hint="eastAsia"/>
                        </w:rPr>
                        <w:t>で「簡単に</w:t>
                      </w:r>
                      <w:r w:rsidR="00F94587">
                        <w:rPr>
                          <w:rFonts w:ascii="ＭＳ ゴシック" w:hAnsi="ＭＳ ゴシック"/>
                        </w:rPr>
                        <w:t>稼げる</w:t>
                      </w:r>
                      <w:r w:rsidR="00F94587">
                        <w:rPr>
                          <w:rFonts w:ascii="ＭＳ ゴシック" w:hAnsi="ＭＳ ゴシック" w:hint="eastAsia"/>
                        </w:rPr>
                        <w:t>副業サイト</w:t>
                      </w:r>
                      <w:r>
                        <w:rPr>
                          <w:rFonts w:ascii="ＭＳ ゴシック" w:hAnsi="ＭＳ ゴシック" w:hint="eastAsia"/>
                        </w:rPr>
                        <w:t>」</w:t>
                      </w:r>
                      <w:r w:rsidR="00F94587">
                        <w:rPr>
                          <w:rFonts w:ascii="ＭＳ ゴシック" w:hAnsi="ＭＳ ゴシック"/>
                        </w:rPr>
                        <w:t>の広告</w:t>
                      </w:r>
                      <w:r w:rsidR="00F94587">
                        <w:rPr>
                          <w:rFonts w:ascii="ＭＳ ゴシック" w:hAnsi="ＭＳ ゴシック" w:hint="eastAsia"/>
                        </w:rPr>
                        <w:t>を</w:t>
                      </w:r>
                      <w:r w:rsidR="00F94587">
                        <w:rPr>
                          <w:rFonts w:ascii="ＭＳ ゴシック" w:hAnsi="ＭＳ ゴシック"/>
                        </w:rPr>
                        <w:t>見て</w:t>
                      </w:r>
                      <w:r w:rsidR="00F94587">
                        <w:rPr>
                          <w:rFonts w:ascii="ＭＳ ゴシック" w:hAnsi="ＭＳ ゴシック" w:hint="eastAsia"/>
                        </w:rPr>
                        <w:t>連絡を</w:t>
                      </w:r>
                      <w:r w:rsidR="0019318E">
                        <w:rPr>
                          <w:rFonts w:ascii="ＭＳ ゴシック" w:hAnsi="ＭＳ ゴシック"/>
                        </w:rPr>
                        <w:t>取</w:t>
                      </w:r>
                      <w:r w:rsidR="0019318E">
                        <w:rPr>
                          <w:rFonts w:ascii="ＭＳ ゴシック" w:hAnsi="ＭＳ ゴシック" w:hint="eastAsia"/>
                        </w:rPr>
                        <w:t>り「</w:t>
                      </w:r>
                      <w:r w:rsidR="00F94587">
                        <w:rPr>
                          <w:rFonts w:ascii="ＭＳ ゴシック" w:hAnsi="ＭＳ ゴシック"/>
                        </w:rPr>
                        <w:t>稼ぐためのマニュアル</w:t>
                      </w:r>
                      <w:r w:rsidR="0019318E">
                        <w:rPr>
                          <w:rFonts w:ascii="ＭＳ ゴシック" w:hAnsi="ＭＳ ゴシック" w:hint="eastAsia"/>
                        </w:rPr>
                        <w:t>」</w:t>
                      </w:r>
                      <w:r w:rsidR="00F94587">
                        <w:rPr>
                          <w:rFonts w:ascii="ＭＳ ゴシック" w:hAnsi="ＭＳ ゴシック"/>
                        </w:rPr>
                        <w:t>を</w:t>
                      </w:r>
                      <w:r w:rsidR="00C82764">
                        <w:rPr>
                          <w:rFonts w:ascii="ＭＳ ゴシック" w:hAnsi="ＭＳ ゴシック" w:hint="eastAsia"/>
                        </w:rPr>
                        <w:t>５</w:t>
                      </w:r>
                      <w:r w:rsidR="00C82764">
                        <w:rPr>
                          <w:rFonts w:ascii="ＭＳ ゴシック" w:hAnsi="ＭＳ ゴシック"/>
                        </w:rPr>
                        <w:t>千</w:t>
                      </w:r>
                      <w:r w:rsidR="00F94587">
                        <w:rPr>
                          <w:rFonts w:ascii="ＭＳ ゴシック" w:hAnsi="ＭＳ ゴシック"/>
                        </w:rPr>
                        <w:t>円で購入するよう</w:t>
                      </w:r>
                      <w:r w:rsidR="00F94587">
                        <w:rPr>
                          <w:rFonts w:ascii="ＭＳ ゴシック" w:hAnsi="ＭＳ ゴシック" w:hint="eastAsia"/>
                        </w:rPr>
                        <w:t>に</w:t>
                      </w:r>
                      <w:r w:rsidR="00F94587">
                        <w:rPr>
                          <w:rFonts w:ascii="ＭＳ ゴシック" w:hAnsi="ＭＳ ゴシック"/>
                        </w:rPr>
                        <w:t>言われ、</w:t>
                      </w:r>
                      <w:r w:rsidR="00AF010F">
                        <w:rPr>
                          <w:rFonts w:ascii="ＭＳ ゴシック" w:hAnsi="ＭＳ ゴシック" w:hint="eastAsia"/>
                        </w:rPr>
                        <w:t>チャージ式</w:t>
                      </w:r>
                      <w:r w:rsidR="00F94587">
                        <w:rPr>
                          <w:rFonts w:ascii="ＭＳ ゴシック" w:hAnsi="ＭＳ ゴシック"/>
                        </w:rPr>
                        <w:t>プリペイドカードの</w:t>
                      </w:r>
                      <w:r w:rsidR="00F94587">
                        <w:rPr>
                          <w:rFonts w:ascii="ＭＳ ゴシック" w:hAnsi="ＭＳ ゴシック" w:hint="eastAsia"/>
                        </w:rPr>
                        <w:t>後払い決済で支払った</w:t>
                      </w:r>
                      <w:r w:rsidR="00F94587">
                        <w:rPr>
                          <w:rFonts w:ascii="ＭＳ ゴシック" w:hAnsi="ＭＳ ゴシック"/>
                        </w:rPr>
                        <w:t>。</w:t>
                      </w:r>
                      <w:r w:rsidR="00F94587">
                        <w:rPr>
                          <w:rFonts w:ascii="ＭＳ ゴシック" w:hAnsi="ＭＳ ゴシック" w:hint="eastAsia"/>
                        </w:rPr>
                        <w:t>マニュアルは</w:t>
                      </w:r>
                      <w:r w:rsidR="00F94587">
                        <w:rPr>
                          <w:rFonts w:ascii="ＭＳ ゴシック" w:hAnsi="ＭＳ ゴシック"/>
                        </w:rPr>
                        <w:t>役に立たず</w:t>
                      </w:r>
                      <w:r w:rsidR="00A55686">
                        <w:rPr>
                          <w:rFonts w:ascii="ＭＳ ゴシック" w:hAnsi="ＭＳ ゴシック" w:hint="eastAsia"/>
                        </w:rPr>
                        <w:t>、</w:t>
                      </w:r>
                      <w:r>
                        <w:rPr>
                          <w:rFonts w:ascii="ＭＳ ゴシック" w:hAnsi="ＭＳ ゴシック" w:hint="eastAsia"/>
                        </w:rPr>
                        <w:t>サイト</w:t>
                      </w:r>
                      <w:r w:rsidR="00C82764">
                        <w:rPr>
                          <w:rFonts w:ascii="ＭＳ ゴシック" w:hAnsi="ＭＳ ゴシック"/>
                        </w:rPr>
                        <w:t>業者とも連絡が取れなくな</w:t>
                      </w:r>
                      <w:r w:rsidR="00C82764">
                        <w:rPr>
                          <w:rFonts w:ascii="ＭＳ ゴシック" w:hAnsi="ＭＳ ゴシック" w:hint="eastAsia"/>
                        </w:rPr>
                        <w:t>った</w:t>
                      </w:r>
                      <w:r>
                        <w:rPr>
                          <w:rFonts w:ascii="ＭＳ ゴシック" w:hAnsi="ＭＳ ゴシック" w:hint="eastAsia"/>
                        </w:rPr>
                        <w:t>。</w:t>
                      </w:r>
                      <w:r w:rsidR="00AB3F80">
                        <w:rPr>
                          <w:rFonts w:ascii="ＭＳ ゴシック" w:hAnsi="ＭＳ ゴシック" w:hint="eastAsia"/>
                        </w:rPr>
                        <w:t>私は中学生で</w:t>
                      </w:r>
                      <w:r w:rsidR="00AB3F80">
                        <w:rPr>
                          <w:rFonts w:ascii="ＭＳ ゴシック" w:hAnsi="ＭＳ ゴシック"/>
                        </w:rPr>
                        <w:t>、</w:t>
                      </w:r>
                      <w:r w:rsidR="00AB3F80">
                        <w:rPr>
                          <w:rFonts w:ascii="ＭＳ ゴシック" w:hAnsi="ＭＳ ゴシック" w:hint="eastAsia"/>
                        </w:rPr>
                        <w:t>親に</w:t>
                      </w:r>
                      <w:r w:rsidR="00FB6640">
                        <w:rPr>
                          <w:rFonts w:ascii="ＭＳ ゴシック" w:hAnsi="ＭＳ ゴシック" w:hint="eastAsia"/>
                        </w:rPr>
                        <w:t>は</w:t>
                      </w:r>
                      <w:r w:rsidR="00AB3F80">
                        <w:rPr>
                          <w:rFonts w:ascii="ＭＳ ゴシック" w:hAnsi="ＭＳ ゴシック"/>
                        </w:rPr>
                        <w:t>相談していない。</w:t>
                      </w:r>
                    </w:p>
                    <w:p w:rsidR="00A55686" w:rsidP="002E0AEB">
                      <w:pPr>
                        <w:rPr>
                          <w:rFonts w:ascii="ＭＳ ゴシック" w:hAnsi="ＭＳ ゴシック"/>
                        </w:rPr>
                      </w:pPr>
                      <w:r>
                        <w:rPr>
                          <w:rFonts w:ascii="ＭＳ ゴシック" w:hAnsi="ＭＳ ゴシック" w:hint="eastAsia"/>
                        </w:rPr>
                        <w:t>【事例</w:t>
                      </w:r>
                      <w:r>
                        <w:rPr>
                          <w:rFonts w:ascii="ＭＳ ゴシック" w:hAnsi="ＭＳ ゴシック"/>
                        </w:rPr>
                        <w:t>３</w:t>
                      </w:r>
                      <w:r>
                        <w:rPr>
                          <w:rFonts w:ascii="ＭＳ ゴシック" w:hAnsi="ＭＳ ゴシック" w:hint="eastAsia"/>
                        </w:rPr>
                        <w:t>】</w:t>
                      </w:r>
                    </w:p>
                    <w:p w:rsidR="00A55686" w:rsidRPr="00A55686" w:rsidP="002E0AEB">
                      <w:pPr>
                        <w:rPr>
                          <w:rFonts w:ascii="ＭＳ ゴシック" w:hAnsi="ＭＳ ゴシック"/>
                        </w:rPr>
                      </w:pPr>
                      <w:r>
                        <w:rPr>
                          <w:rFonts w:ascii="ＭＳ ゴシック" w:hAnsi="ＭＳ ゴシック" w:hint="eastAsia"/>
                        </w:rPr>
                        <w:t>　</w:t>
                      </w:r>
                      <w:r w:rsidR="00D15A3E">
                        <w:rPr>
                          <w:rFonts w:ascii="ＭＳ ゴシック" w:hAnsi="ＭＳ ゴシック" w:hint="eastAsia"/>
                        </w:rPr>
                        <w:t>１６</w:t>
                      </w:r>
                      <w:r w:rsidR="00D15A3E">
                        <w:rPr>
                          <w:rFonts w:ascii="ＭＳ ゴシック" w:hAnsi="ＭＳ ゴシック"/>
                        </w:rPr>
                        <w:t>歳</w:t>
                      </w:r>
                      <w:r w:rsidR="0019318E">
                        <w:rPr>
                          <w:rFonts w:ascii="ＭＳ ゴシック" w:hAnsi="ＭＳ ゴシック"/>
                        </w:rPr>
                        <w:t>の息子が後払い決済で洋服やアクセサリー、</w:t>
                      </w:r>
                      <w:r w:rsidR="0019318E">
                        <w:rPr>
                          <w:rFonts w:ascii="ＭＳ ゴシック" w:hAnsi="ＭＳ ゴシック" w:hint="eastAsia"/>
                        </w:rPr>
                        <w:t>定期購入のサプリメントなどを次々</w:t>
                      </w:r>
                      <w:r w:rsidR="0019318E">
                        <w:rPr>
                          <w:rFonts w:ascii="ＭＳ ゴシック" w:hAnsi="ＭＳ ゴシック"/>
                        </w:rPr>
                        <w:t>と購入し、支払</w:t>
                      </w:r>
                      <w:r w:rsidR="0019318E">
                        <w:rPr>
                          <w:rFonts w:ascii="ＭＳ ゴシック" w:hAnsi="ＭＳ ゴシック" w:hint="eastAsia"/>
                        </w:rPr>
                        <w:t>いを</w:t>
                      </w:r>
                      <w:r w:rsidR="0019318E">
                        <w:rPr>
                          <w:rFonts w:ascii="ＭＳ ゴシック" w:hAnsi="ＭＳ ゴシック"/>
                        </w:rPr>
                        <w:t>していなかったようで督促</w:t>
                      </w:r>
                      <w:r w:rsidR="0019318E">
                        <w:rPr>
                          <w:rFonts w:ascii="ＭＳ ゴシック" w:hAnsi="ＭＳ ゴシック" w:hint="eastAsia"/>
                        </w:rPr>
                        <w:t>状が</w:t>
                      </w:r>
                      <w:r w:rsidR="00C82764">
                        <w:rPr>
                          <w:rFonts w:ascii="ＭＳ ゴシック" w:hAnsi="ＭＳ ゴシック"/>
                        </w:rPr>
                        <w:t>何通も届い</w:t>
                      </w:r>
                      <w:r w:rsidR="00C82764">
                        <w:rPr>
                          <w:rFonts w:ascii="ＭＳ ゴシック" w:hAnsi="ＭＳ ゴシック" w:hint="eastAsia"/>
                        </w:rPr>
                        <w:t>ている</w:t>
                      </w:r>
                      <w:r w:rsidR="0019318E">
                        <w:rPr>
                          <w:rFonts w:ascii="ＭＳ ゴシック" w:hAnsi="ＭＳ ゴシック"/>
                        </w:rPr>
                        <w:t>。本人も</w:t>
                      </w:r>
                      <w:r w:rsidR="002E0AEB">
                        <w:rPr>
                          <w:rFonts w:ascii="ＭＳ ゴシック" w:hAnsi="ＭＳ ゴシック" w:hint="eastAsia"/>
                        </w:rPr>
                        <w:t>総額は</w:t>
                      </w:r>
                      <w:r w:rsidR="00C82764">
                        <w:rPr>
                          <w:rFonts w:ascii="ＭＳ ゴシック" w:hAnsi="ＭＳ ゴシック" w:hint="eastAsia"/>
                        </w:rPr>
                        <w:t>分からない</w:t>
                      </w:r>
                      <w:r w:rsidR="0019318E">
                        <w:rPr>
                          <w:rFonts w:ascii="ＭＳ ゴシック" w:hAnsi="ＭＳ ゴシック"/>
                        </w:rPr>
                        <w:t>と言っている。</w:t>
                      </w:r>
                    </w:p>
                  </w:txbxContent>
                </v:textbox>
              </v:shape>
            </w:pict>
          </mc:Fallback>
        </mc:AlternateContent>
      </w:r>
    </w:p>
    <w:p w:rsidR="00426C22" w:rsidRDefault="00426C22" w:rsidP="00FB6640"/>
    <w:p w:rsidR="00426C22" w:rsidRDefault="00426C22" w:rsidP="00FB6640"/>
    <w:p w:rsidR="00426C22" w:rsidRDefault="00426C22" w:rsidP="00FB6640"/>
    <w:p w:rsidR="00426C22" w:rsidRDefault="00426C22" w:rsidP="00FB6640"/>
    <w:p w:rsidR="00426C22" w:rsidRDefault="00426C22" w:rsidP="00FB6640"/>
    <w:p w:rsidR="00426C22" w:rsidRDefault="00426C22" w:rsidP="00FB6640"/>
    <w:p w:rsidR="00426C22" w:rsidRDefault="00426C22" w:rsidP="00FB6640"/>
    <w:p w:rsidR="00426C22" w:rsidRDefault="00426C22" w:rsidP="00FB6640"/>
    <w:p w:rsidR="001835EC" w:rsidRDefault="00700DA7" w:rsidP="00FB6640">
      <w:r>
        <w:rPr>
          <w:rFonts w:hint="eastAsia"/>
        </w:rPr>
        <w:t xml:space="preserve">　</w:t>
      </w:r>
    </w:p>
    <w:p w:rsidR="00660611" w:rsidRDefault="00700DA7" w:rsidP="00FB6640">
      <w:r>
        <w:rPr>
          <w:rFonts w:hint="eastAsia"/>
        </w:rPr>
        <w:t xml:space="preserve">　</w:t>
      </w:r>
    </w:p>
    <w:p w:rsidR="0019318E" w:rsidRDefault="0019318E" w:rsidP="00FB6640"/>
    <w:p w:rsidR="00C143F9" w:rsidRDefault="00C143F9" w:rsidP="00FB6640"/>
    <w:p w:rsidR="00C143F9" w:rsidRDefault="00C143F9" w:rsidP="00FB6640"/>
    <w:p w:rsidR="00AB3F80" w:rsidRDefault="00700DA7" w:rsidP="00FB6640">
      <w:r>
        <w:rPr>
          <w:rFonts w:hint="eastAsia"/>
        </w:rPr>
        <w:t xml:space="preserve">　先に商品を手に入れ、後でコンビニ</w:t>
      </w:r>
      <w:r w:rsidR="00064A0F">
        <w:rPr>
          <w:rFonts w:hint="eastAsia"/>
        </w:rPr>
        <w:t>等にて支払いができる「後払い決済サービス」は、クレジットカードを持たない人でも気軽に利用できる決済手段として消費者の関心が高いサービスです。</w:t>
      </w:r>
    </w:p>
    <w:p w:rsidR="00CA0653" w:rsidRDefault="00700DA7" w:rsidP="00FB6640">
      <w:pPr>
        <w:ind w:right="-1"/>
      </w:pPr>
      <w:r>
        <w:rPr>
          <w:rFonts w:hint="eastAsia"/>
        </w:rPr>
        <w:t xml:space="preserve">　年齢制限を設けていない、利用条件</w:t>
      </w:r>
      <w:r w:rsidR="00AB3F80">
        <w:rPr>
          <w:rFonts w:hint="eastAsia"/>
        </w:rPr>
        <w:t>が厳しくない、電話番号やメールアドレス等を入力するだけで利用できるようなサービスもあり、簡単なため、未成年者が本来は</w:t>
      </w:r>
      <w:r w:rsidR="00493553">
        <w:rPr>
          <w:rFonts w:hint="eastAsia"/>
        </w:rPr>
        <w:t>親権者の同意を得</w:t>
      </w:r>
      <w:r w:rsidR="00AB3F80">
        <w:rPr>
          <w:rFonts w:hint="eastAsia"/>
        </w:rPr>
        <w:t>なくてはならないにも関わらず</w:t>
      </w:r>
      <w:r w:rsidR="005F2A7F">
        <w:rPr>
          <w:rFonts w:hint="eastAsia"/>
        </w:rPr>
        <w:t>、</w:t>
      </w:r>
      <w:r w:rsidR="00493553">
        <w:rPr>
          <w:rFonts w:hint="eastAsia"/>
        </w:rPr>
        <w:t>安易に後払い決済をし、トラブルになったという相談が寄せられています。</w:t>
      </w:r>
    </w:p>
    <w:p w:rsidR="007B71A6" w:rsidRDefault="00700DA7" w:rsidP="00FB6640">
      <w:r>
        <w:rPr>
          <w:rFonts w:hint="eastAsia"/>
        </w:rPr>
        <w:t xml:space="preserve">　</w:t>
      </w:r>
      <w:r w:rsidR="00AF010F">
        <w:rPr>
          <w:rFonts w:hint="eastAsia"/>
        </w:rPr>
        <w:t>学校の友だちや</w:t>
      </w:r>
      <w:r w:rsidR="00302C0E">
        <w:rPr>
          <w:rFonts w:ascii="ＭＳ ゴシック" w:hAnsi="ＭＳ ゴシック" w:hint="eastAsia"/>
        </w:rPr>
        <w:t>ＳＮＳ</w:t>
      </w:r>
      <w:r>
        <w:rPr>
          <w:rFonts w:ascii="ＭＳ ゴシック" w:hAnsi="ＭＳ ゴシック"/>
        </w:rPr>
        <w:t>で知り合った人から</w:t>
      </w:r>
      <w:r w:rsidR="00D15A3E">
        <w:rPr>
          <w:rFonts w:ascii="ＭＳ ゴシック" w:hAnsi="ＭＳ ゴシック" w:hint="eastAsia"/>
        </w:rPr>
        <w:t>、</w:t>
      </w:r>
      <w:r w:rsidR="00302C0E">
        <w:rPr>
          <w:rFonts w:ascii="ＭＳ ゴシック" w:hAnsi="ＭＳ ゴシック" w:hint="eastAsia"/>
        </w:rPr>
        <w:t>決済のできる</w:t>
      </w:r>
      <w:r>
        <w:rPr>
          <w:rFonts w:ascii="ＭＳ ゴシック" w:hAnsi="ＭＳ ゴシック" w:hint="eastAsia"/>
        </w:rPr>
        <w:t>カードを作る方法</w:t>
      </w:r>
      <w:r w:rsidR="00302C0E">
        <w:rPr>
          <w:rFonts w:ascii="ＭＳ ゴシック" w:hAnsi="ＭＳ ゴシック" w:hint="eastAsia"/>
        </w:rPr>
        <w:t>を教わり作ってみた</w:t>
      </w:r>
      <w:r w:rsidR="00AF010F">
        <w:rPr>
          <w:rFonts w:ascii="ＭＳ ゴシック" w:hAnsi="ＭＳ ゴシック" w:hint="eastAsia"/>
        </w:rPr>
        <w:t>というケースもあり、</w:t>
      </w:r>
      <w:r w:rsidR="002E0AEB">
        <w:rPr>
          <w:rFonts w:hint="eastAsia"/>
        </w:rPr>
        <w:t>日ごろから子ども</w:t>
      </w:r>
      <w:r w:rsidR="00FB6640">
        <w:rPr>
          <w:rFonts w:hint="eastAsia"/>
        </w:rPr>
        <w:t>と</w:t>
      </w:r>
      <w:r w:rsidR="002E0AEB">
        <w:rPr>
          <w:rFonts w:hint="eastAsia"/>
        </w:rPr>
        <w:t>買い物の</w:t>
      </w:r>
      <w:r w:rsidR="00302C0E">
        <w:rPr>
          <w:rFonts w:hint="eastAsia"/>
        </w:rPr>
        <w:t>ルールや</w:t>
      </w:r>
      <w:r w:rsidR="002E0AEB">
        <w:rPr>
          <w:rFonts w:hint="eastAsia"/>
        </w:rPr>
        <w:t>決済の仕組み、お金の大切さを話し合うことが望まれます</w:t>
      </w:r>
      <w:r w:rsidR="00CA0653">
        <w:rPr>
          <w:rFonts w:hint="eastAsia"/>
        </w:rPr>
        <w:t>。</w:t>
      </w:r>
    </w:p>
    <w:p w:rsidR="00FB6640" w:rsidRDefault="00FB6640" w:rsidP="00FB6640"/>
    <w:p w:rsidR="00F140E0" w:rsidRPr="00925A26" w:rsidRDefault="00700DA7" w:rsidP="00FB6640">
      <w:r>
        <w:rPr>
          <w:rFonts w:hint="eastAsia"/>
        </w:rPr>
        <w:t>【消費者へのアドバイス】</w:t>
      </w:r>
    </w:p>
    <w:p w:rsidR="00F140E0" w:rsidRDefault="00700DA7" w:rsidP="00FB6640">
      <w:pPr>
        <w:pStyle w:val="a3"/>
        <w:numPr>
          <w:ilvl w:val="0"/>
          <w:numId w:val="1"/>
        </w:numPr>
        <w:ind w:leftChars="0" w:left="0" w:hanging="284"/>
      </w:pPr>
      <w:r>
        <w:rPr>
          <w:rFonts w:hint="eastAsia"/>
        </w:rPr>
        <w:t>後払い決済サービスを利用する際は、</w:t>
      </w:r>
      <w:r w:rsidR="003350FC">
        <w:rPr>
          <w:rFonts w:hint="eastAsia"/>
        </w:rPr>
        <w:t>親権者等の同意を得るようにし、</w:t>
      </w:r>
      <w:r>
        <w:rPr>
          <w:rFonts w:hint="eastAsia"/>
        </w:rPr>
        <w:t>支払</w:t>
      </w:r>
      <w:r w:rsidR="003350FC">
        <w:rPr>
          <w:rFonts w:hint="eastAsia"/>
        </w:rPr>
        <w:t>えるか否かをしっかり考え</w:t>
      </w:r>
      <w:r w:rsidR="0034574B">
        <w:rPr>
          <w:rFonts w:hint="eastAsia"/>
        </w:rPr>
        <w:t>ましょう。</w:t>
      </w:r>
    </w:p>
    <w:p w:rsidR="002E0AEB" w:rsidRDefault="00700DA7" w:rsidP="00FB6640">
      <w:pPr>
        <w:pStyle w:val="a3"/>
        <w:numPr>
          <w:ilvl w:val="0"/>
          <w:numId w:val="1"/>
        </w:numPr>
        <w:ind w:leftChars="0" w:left="0" w:hanging="284"/>
      </w:pPr>
      <w:r>
        <w:rPr>
          <w:rFonts w:hint="eastAsia"/>
        </w:rPr>
        <w:t>滞納すると督促を受け</w:t>
      </w:r>
      <w:r w:rsidR="00FB6640">
        <w:rPr>
          <w:rFonts w:hint="eastAsia"/>
        </w:rPr>
        <w:t>、</w:t>
      </w:r>
      <w:r w:rsidR="00073052">
        <w:rPr>
          <w:rFonts w:hint="eastAsia"/>
        </w:rPr>
        <w:t>最終的に</w:t>
      </w:r>
      <w:r>
        <w:rPr>
          <w:rFonts w:hint="eastAsia"/>
        </w:rPr>
        <w:t>延滞金を加算され</w:t>
      </w:r>
      <w:r w:rsidR="007D4B03">
        <w:rPr>
          <w:rFonts w:hint="eastAsia"/>
        </w:rPr>
        <w:t>たり、次回以降利用できなくなったりする</w:t>
      </w:r>
      <w:r w:rsidR="00FB6640">
        <w:rPr>
          <w:rFonts w:hint="eastAsia"/>
        </w:rPr>
        <w:t>場合が</w:t>
      </w:r>
      <w:r w:rsidR="00073052">
        <w:rPr>
          <w:rFonts w:hint="eastAsia"/>
        </w:rPr>
        <w:t>あります</w:t>
      </w:r>
      <w:r w:rsidR="00FB6640">
        <w:rPr>
          <w:rFonts w:hint="eastAsia"/>
        </w:rPr>
        <w:t>。</w:t>
      </w:r>
      <w:r w:rsidR="00073052">
        <w:rPr>
          <w:rFonts w:hint="eastAsia"/>
        </w:rPr>
        <w:t>支払いに問題がおきた</w:t>
      </w:r>
      <w:r w:rsidR="00FB6640">
        <w:rPr>
          <w:rFonts w:hint="eastAsia"/>
        </w:rPr>
        <w:t>ら</w:t>
      </w:r>
      <w:r w:rsidR="00073052">
        <w:rPr>
          <w:rFonts w:hint="eastAsia"/>
        </w:rPr>
        <w:t>放置せず</w:t>
      </w:r>
      <w:r w:rsidR="00D15A3E">
        <w:rPr>
          <w:rFonts w:hint="eastAsia"/>
        </w:rPr>
        <w:t>すぐに</w:t>
      </w:r>
      <w:r w:rsidR="00073052">
        <w:rPr>
          <w:rFonts w:hint="eastAsia"/>
        </w:rPr>
        <w:t>相談しましょう。</w:t>
      </w:r>
    </w:p>
    <w:p w:rsidR="00FB6640" w:rsidRDefault="00FB6640" w:rsidP="00FB6640">
      <w:pPr>
        <w:pStyle w:val="a3"/>
        <w:ind w:leftChars="0" w:left="0"/>
        <w:rPr>
          <w:rFonts w:ascii="ＭＳ ゴシック" w:hAnsi="ＭＳ ゴシック"/>
        </w:rPr>
      </w:pPr>
    </w:p>
    <w:p w:rsidR="00F140E0" w:rsidRPr="00493553" w:rsidRDefault="00700DA7" w:rsidP="00FB6640">
      <w:pPr>
        <w:pStyle w:val="a3"/>
        <w:ind w:leftChars="0" w:left="0"/>
      </w:pPr>
      <w:r w:rsidRPr="002E0AEB">
        <w:rPr>
          <w:rFonts w:ascii="ＭＳ ゴシック" w:hAnsi="ＭＳ ゴシック" w:hint="eastAsia"/>
        </w:rPr>
        <w:t>困った時には、お近くの消費生活センター等にご相談ください。</w:t>
      </w:r>
    </w:p>
    <w:p w:rsidR="00C52BD8" w:rsidRPr="00C52BD8" w:rsidRDefault="00700DA7" w:rsidP="00FB6640">
      <w:pPr>
        <w:ind w:rightChars="-118" w:right="-283"/>
      </w:pPr>
      <w:r w:rsidRPr="00925A26">
        <w:rPr>
          <w:rFonts w:ascii="ＭＳ ゴシック" w:hAnsi="ＭＳ ゴシック" w:hint="eastAsia"/>
        </w:rPr>
        <w:t>消費生活センターへのお電話は、消費者ホットライン「</w:t>
      </w:r>
      <w:r w:rsidRPr="00925A26">
        <w:rPr>
          <w:rFonts w:ascii="ＭＳ ゴシック" w:hAnsi="ＭＳ ゴシック" w:hint="eastAsia"/>
        </w:rPr>
        <w:t>188</w:t>
      </w:r>
      <w:r w:rsidRPr="00925A26">
        <w:rPr>
          <w:rFonts w:ascii="ＭＳ ゴシック" w:hAnsi="ＭＳ ゴシック" w:hint="eastAsia"/>
        </w:rPr>
        <w:t>」へお掛けください。</w:t>
      </w:r>
      <w:r w:rsidR="001835EC">
        <w:rPr>
          <w:rFonts w:hint="eastAsia"/>
        </w:rPr>
        <w:t>（</w:t>
      </w:r>
      <w:r w:rsidR="001835EC">
        <w:rPr>
          <w:rFonts w:ascii="ＭＳ ゴシック" w:hAnsi="ＭＳ ゴシック" w:hint="eastAsia"/>
        </w:rPr>
        <w:t>くらしの110番　2022年4月</w:t>
      </w:r>
      <w:r w:rsidR="001835EC">
        <w:rPr>
          <w:rFonts w:hint="eastAsia"/>
        </w:rPr>
        <w:t>）</w:t>
      </w:r>
    </w:p>
    <w:sectPr w:rsidR="00C52BD8" w:rsidRPr="00C52BD8" w:rsidSect="00FB6640">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E0"/>
    <w:multiLevelType w:val="hybridMultilevel"/>
    <w:tmpl w:val="1550FA30"/>
    <w:lvl w:ilvl="0" w:tplc="F05E0E64">
      <w:start w:val="1"/>
      <w:numFmt w:val="decimal"/>
      <w:lvlText w:val="%1."/>
      <w:lvlJc w:val="left"/>
      <w:pPr>
        <w:ind w:left="420" w:hanging="420"/>
      </w:pPr>
    </w:lvl>
    <w:lvl w:ilvl="1" w:tplc="596AA81C" w:tentative="1">
      <w:start w:val="1"/>
      <w:numFmt w:val="aiueoFullWidth"/>
      <w:lvlText w:val="(%2)"/>
      <w:lvlJc w:val="left"/>
      <w:pPr>
        <w:ind w:left="840" w:hanging="420"/>
      </w:pPr>
    </w:lvl>
    <w:lvl w:ilvl="2" w:tplc="E20A16C0" w:tentative="1">
      <w:start w:val="1"/>
      <w:numFmt w:val="decimalEnclosedCircle"/>
      <w:lvlText w:val="%3"/>
      <w:lvlJc w:val="left"/>
      <w:pPr>
        <w:ind w:left="1260" w:hanging="420"/>
      </w:pPr>
    </w:lvl>
    <w:lvl w:ilvl="3" w:tplc="1284B8CE" w:tentative="1">
      <w:start w:val="1"/>
      <w:numFmt w:val="decimal"/>
      <w:lvlText w:val="%4."/>
      <w:lvlJc w:val="left"/>
      <w:pPr>
        <w:ind w:left="1680" w:hanging="420"/>
      </w:pPr>
    </w:lvl>
    <w:lvl w:ilvl="4" w:tplc="63C2A774" w:tentative="1">
      <w:start w:val="1"/>
      <w:numFmt w:val="aiueoFullWidth"/>
      <w:lvlText w:val="(%5)"/>
      <w:lvlJc w:val="left"/>
      <w:pPr>
        <w:ind w:left="2100" w:hanging="420"/>
      </w:pPr>
    </w:lvl>
    <w:lvl w:ilvl="5" w:tplc="ABD45798" w:tentative="1">
      <w:start w:val="1"/>
      <w:numFmt w:val="decimalEnclosedCircle"/>
      <w:lvlText w:val="%6"/>
      <w:lvlJc w:val="left"/>
      <w:pPr>
        <w:ind w:left="2520" w:hanging="420"/>
      </w:pPr>
    </w:lvl>
    <w:lvl w:ilvl="6" w:tplc="D808500C" w:tentative="1">
      <w:start w:val="1"/>
      <w:numFmt w:val="decimal"/>
      <w:lvlText w:val="%7."/>
      <w:lvlJc w:val="left"/>
      <w:pPr>
        <w:ind w:left="2940" w:hanging="420"/>
      </w:pPr>
    </w:lvl>
    <w:lvl w:ilvl="7" w:tplc="55724BEE" w:tentative="1">
      <w:start w:val="1"/>
      <w:numFmt w:val="aiueoFullWidth"/>
      <w:lvlText w:val="(%8)"/>
      <w:lvlJc w:val="left"/>
      <w:pPr>
        <w:ind w:left="3360" w:hanging="420"/>
      </w:pPr>
    </w:lvl>
    <w:lvl w:ilvl="8" w:tplc="7D547AC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22"/>
    <w:rsid w:val="00044720"/>
    <w:rsid w:val="00064A0F"/>
    <w:rsid w:val="00073052"/>
    <w:rsid w:val="000A7B34"/>
    <w:rsid w:val="00104DFE"/>
    <w:rsid w:val="00113D50"/>
    <w:rsid w:val="001835EC"/>
    <w:rsid w:val="00185317"/>
    <w:rsid w:val="0019318E"/>
    <w:rsid w:val="00276FB7"/>
    <w:rsid w:val="002D68C4"/>
    <w:rsid w:val="002D6CD1"/>
    <w:rsid w:val="002E0AEB"/>
    <w:rsid w:val="002E4BC8"/>
    <w:rsid w:val="00302C0E"/>
    <w:rsid w:val="003350FC"/>
    <w:rsid w:val="0034574B"/>
    <w:rsid w:val="00375B71"/>
    <w:rsid w:val="00426C22"/>
    <w:rsid w:val="00433FED"/>
    <w:rsid w:val="00493553"/>
    <w:rsid w:val="004F6042"/>
    <w:rsid w:val="0051221C"/>
    <w:rsid w:val="00524911"/>
    <w:rsid w:val="0055086A"/>
    <w:rsid w:val="005D4A15"/>
    <w:rsid w:val="005F2A7F"/>
    <w:rsid w:val="00660611"/>
    <w:rsid w:val="006C2D6D"/>
    <w:rsid w:val="006E47D7"/>
    <w:rsid w:val="00700DA7"/>
    <w:rsid w:val="007370B7"/>
    <w:rsid w:val="007829A2"/>
    <w:rsid w:val="00797F39"/>
    <w:rsid w:val="007B71A6"/>
    <w:rsid w:val="007C551F"/>
    <w:rsid w:val="007D4B03"/>
    <w:rsid w:val="00816B6E"/>
    <w:rsid w:val="00885E8E"/>
    <w:rsid w:val="008A4B7A"/>
    <w:rsid w:val="00903590"/>
    <w:rsid w:val="00925A26"/>
    <w:rsid w:val="00A23143"/>
    <w:rsid w:val="00A55686"/>
    <w:rsid w:val="00AB3F80"/>
    <w:rsid w:val="00AF010F"/>
    <w:rsid w:val="00AF6140"/>
    <w:rsid w:val="00B44291"/>
    <w:rsid w:val="00B62FA8"/>
    <w:rsid w:val="00B948F0"/>
    <w:rsid w:val="00C030D5"/>
    <w:rsid w:val="00C143F9"/>
    <w:rsid w:val="00C14A73"/>
    <w:rsid w:val="00C478EF"/>
    <w:rsid w:val="00C52031"/>
    <w:rsid w:val="00C52BD8"/>
    <w:rsid w:val="00C82764"/>
    <w:rsid w:val="00C94674"/>
    <w:rsid w:val="00CA0653"/>
    <w:rsid w:val="00CD2C98"/>
    <w:rsid w:val="00CF6FB3"/>
    <w:rsid w:val="00D15A3E"/>
    <w:rsid w:val="00D32E4B"/>
    <w:rsid w:val="00E34591"/>
    <w:rsid w:val="00EA5F5D"/>
    <w:rsid w:val="00F140E0"/>
    <w:rsid w:val="00F94587"/>
    <w:rsid w:val="00FB6640"/>
    <w:rsid w:val="00FC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B904FC-B063-4F93-870A-609F5DBF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22"/>
    <w:pPr>
      <w:widowControl w:val="0"/>
      <w:kinsoku w:val="0"/>
      <w:overflowPunct w:val="0"/>
      <w:autoSpaceDE w:val="0"/>
      <w:autoSpaceDN w:val="0"/>
      <w:adjustRightInd w:val="0"/>
      <w:textAlignment w:val="baseline"/>
    </w:pPr>
    <w:rPr>
      <w:rFonts w:ascii="Times New Roman" w:eastAsia="ＭＳ ゴシック" w:hAnsi="Times New Roman" w:cs="Times New Roman"/>
      <w:color w:val="000000"/>
      <w:kern w:val="0"/>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E0"/>
    <w:pPr>
      <w:ind w:leftChars="400" w:left="840"/>
    </w:pPr>
    <w:rPr>
      <w:rFonts w:cs="Mangal"/>
      <w:szCs w:val="21"/>
    </w:rPr>
  </w:style>
  <w:style w:type="paragraph" w:styleId="a4">
    <w:name w:val="Balloon Text"/>
    <w:basedOn w:val="a"/>
    <w:link w:val="a5"/>
    <w:uiPriority w:val="99"/>
    <w:semiHidden/>
    <w:unhideWhenUsed/>
    <w:rsid w:val="000A7B34"/>
    <w:rPr>
      <w:rFonts w:asciiTheme="majorHAnsi" w:eastAsiaTheme="majorEastAsia" w:hAnsiTheme="majorHAnsi" w:cs="Mangal"/>
      <w:sz w:val="18"/>
      <w:szCs w:val="16"/>
    </w:rPr>
  </w:style>
  <w:style w:type="character" w:customStyle="1" w:styleId="a5">
    <w:name w:val="吹き出し (文字)"/>
    <w:basedOn w:val="a0"/>
    <w:link w:val="a4"/>
    <w:uiPriority w:val="99"/>
    <w:semiHidden/>
    <w:rsid w:val="000A7B34"/>
    <w:rPr>
      <w:rFonts w:asciiTheme="majorHAnsi" w:eastAsiaTheme="majorEastAsia" w:hAnsiTheme="majorHAnsi" w:cs="Mangal"/>
      <w:color w:val="000000"/>
      <w:kern w:val="0"/>
      <w:sz w:val="18"/>
      <w:szCs w:val="16"/>
      <w:lang w:bidi="hi-IN"/>
    </w:rPr>
  </w:style>
  <w:style w:type="paragraph" w:styleId="a6">
    <w:name w:val="header"/>
    <w:basedOn w:val="a"/>
    <w:link w:val="a7"/>
    <w:uiPriority w:val="99"/>
    <w:unhideWhenUsed/>
    <w:rsid w:val="00C030D5"/>
    <w:pPr>
      <w:tabs>
        <w:tab w:val="center" w:pos="4252"/>
        <w:tab w:val="right" w:pos="8504"/>
      </w:tabs>
      <w:snapToGrid w:val="0"/>
    </w:pPr>
    <w:rPr>
      <w:rFonts w:cs="Mangal"/>
      <w:szCs w:val="21"/>
    </w:rPr>
  </w:style>
  <w:style w:type="character" w:customStyle="1" w:styleId="a7">
    <w:name w:val="ヘッダー (文字)"/>
    <w:basedOn w:val="a0"/>
    <w:link w:val="a6"/>
    <w:uiPriority w:val="99"/>
    <w:rsid w:val="00C030D5"/>
    <w:rPr>
      <w:rFonts w:ascii="Times New Roman" w:eastAsia="ＭＳ ゴシック" w:hAnsi="Times New Roman" w:cs="Mangal"/>
      <w:color w:val="000000"/>
      <w:kern w:val="0"/>
      <w:sz w:val="24"/>
      <w:szCs w:val="21"/>
      <w:lang w:bidi="hi-IN"/>
    </w:rPr>
  </w:style>
  <w:style w:type="paragraph" w:styleId="a8">
    <w:name w:val="footer"/>
    <w:basedOn w:val="a"/>
    <w:link w:val="a9"/>
    <w:uiPriority w:val="99"/>
    <w:unhideWhenUsed/>
    <w:rsid w:val="00C030D5"/>
    <w:pPr>
      <w:tabs>
        <w:tab w:val="center" w:pos="4252"/>
        <w:tab w:val="right" w:pos="8504"/>
      </w:tabs>
      <w:snapToGrid w:val="0"/>
    </w:pPr>
    <w:rPr>
      <w:rFonts w:cs="Mangal"/>
      <w:szCs w:val="21"/>
    </w:rPr>
  </w:style>
  <w:style w:type="character" w:customStyle="1" w:styleId="a9">
    <w:name w:val="フッター (文字)"/>
    <w:basedOn w:val="a0"/>
    <w:link w:val="a8"/>
    <w:uiPriority w:val="99"/>
    <w:rsid w:val="00C030D5"/>
    <w:rPr>
      <w:rFonts w:ascii="Times New Roman" w:eastAsia="ＭＳ ゴシック" w:hAnsi="Times New Roman" w:cs="Mangal"/>
      <w:color w:val="000000"/>
      <w:kern w:val="0"/>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藤井桃子</dc:creator>
  <cp:lastModifiedBy>関　優里奈</cp:lastModifiedBy>
  <cp:revision>2</cp:revision>
  <cp:lastPrinted>2022-04-21T06:16:00Z</cp:lastPrinted>
  <dcterms:created xsi:type="dcterms:W3CDTF">2022-04-25T23:20:00Z</dcterms:created>
  <dcterms:modified xsi:type="dcterms:W3CDTF">2022-04-25T23:20:00Z</dcterms:modified>
</cp:coreProperties>
</file>